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C57F2" w14:textId="17973630" w:rsidR="000A15E3" w:rsidRPr="00462232" w:rsidRDefault="009C549C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280F77A7" wp14:editId="5515FEBA">
            <wp:extent cx="3171190" cy="1828800"/>
            <wp:effectExtent l="0" t="0" r="0" b="0"/>
            <wp:docPr id="152980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3" r="6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104" cy="183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 w:rsidRPr="002B2FCD">
        <w:rPr>
          <w:b/>
          <w:bCs/>
          <w:color w:val="E79419"/>
          <w:u w:val="single"/>
        </w:rPr>
        <w:t>Skin Cancer</w:t>
      </w:r>
      <w:r w:rsidRPr="002B2FCD">
        <w:rPr>
          <w:color w:val="E79419"/>
        </w:rPr>
        <w:t xml:space="preserve"> </w:t>
      </w:r>
      <w:r>
        <w:t xml:space="preserve">is the most common type of cancer in the Unites States. It is a growth of abnormal cells, and in most cases, is caused by ultraviolet rays from the sun. </w:t>
      </w:r>
      <w:r w:rsidR="002B2FCD">
        <w:t xml:space="preserve">There are three types:         </w:t>
      </w:r>
      <w:r w:rsidR="002B2FCD" w:rsidRPr="00E63C8F">
        <w:rPr>
          <w:b/>
          <w:bCs/>
          <w:color w:val="E79419"/>
          <w:u w:val="single"/>
        </w:rPr>
        <w:t>Basal cell carcinoma</w:t>
      </w:r>
      <w:r w:rsidR="002B2FCD">
        <w:t>-</w:t>
      </w:r>
      <w:r w:rsidR="00E63C8F">
        <w:t xml:space="preserve">the </w:t>
      </w:r>
      <w:r w:rsidR="002B2FCD">
        <w:t>most common that usually grow</w:t>
      </w:r>
      <w:r w:rsidR="00E63C8F">
        <w:t>s</w:t>
      </w:r>
      <w:r w:rsidR="002B2FCD">
        <w:t xml:space="preserve"> on exposed areas to the sun.  The face, neck, ears, and arms are most at risk. The prognosis is excellent </w:t>
      </w:r>
      <w:r w:rsidR="00E63C8F">
        <w:t xml:space="preserve">for this type </w:t>
      </w:r>
      <w:r w:rsidR="002B2FCD">
        <w:t>as it rarely spreads to other parts of the body</w:t>
      </w:r>
      <w:r w:rsidR="00E63C8F">
        <w:t xml:space="preserve">. </w:t>
      </w:r>
      <w:r w:rsidR="004721E2">
        <w:t xml:space="preserve">                           </w:t>
      </w:r>
      <w:r w:rsidR="00E63C8F">
        <w:t xml:space="preserve"> </w:t>
      </w:r>
      <w:r w:rsidR="004721E2" w:rsidRPr="004721E2">
        <w:rPr>
          <w:b/>
          <w:bCs/>
          <w:color w:val="E79419"/>
          <w:u w:val="single"/>
        </w:rPr>
        <w:t>Squamous</w:t>
      </w:r>
      <w:r w:rsidR="00E63C8F" w:rsidRPr="004721E2">
        <w:rPr>
          <w:b/>
          <w:bCs/>
          <w:color w:val="E79419"/>
          <w:u w:val="single"/>
        </w:rPr>
        <w:t xml:space="preserve"> cell carcinoma</w:t>
      </w:r>
      <w:r w:rsidR="004721E2" w:rsidRPr="004721E2">
        <w:rPr>
          <w:color w:val="E79419"/>
        </w:rPr>
        <w:t>-</w:t>
      </w:r>
      <w:r w:rsidR="00E63C8F" w:rsidRPr="004721E2">
        <w:rPr>
          <w:color w:val="E79419"/>
        </w:rPr>
        <w:t xml:space="preserve"> </w:t>
      </w:r>
      <w:r w:rsidR="0036750F" w:rsidRPr="000A15E3">
        <w:rPr>
          <w:color w:val="000000" w:themeColor="text1"/>
        </w:rPr>
        <w:t xml:space="preserve">Slow growing and when caught early, easy to treat.   </w:t>
      </w:r>
      <w:r w:rsidR="00AC1DA7" w:rsidRPr="000A15E3">
        <w:rPr>
          <w:color w:val="000000" w:themeColor="text1"/>
        </w:rPr>
        <w:t xml:space="preserve">Usually occurs above the shoulders on the neck, face, or scalp but can </w:t>
      </w:r>
      <w:r w:rsidR="000A15E3" w:rsidRPr="000A15E3">
        <w:rPr>
          <w:color w:val="000000" w:themeColor="text1"/>
        </w:rPr>
        <w:t>also be</w:t>
      </w:r>
      <w:r w:rsidR="00AC1DA7" w:rsidRPr="000A15E3">
        <w:rPr>
          <w:color w:val="000000" w:themeColor="text1"/>
        </w:rPr>
        <w:t xml:space="preserve"> present in mouth, throat or lungs.  A dental exam can be the </w:t>
      </w:r>
      <w:r w:rsidR="000A15E3" w:rsidRPr="000A15E3">
        <w:rPr>
          <w:color w:val="000000" w:themeColor="text1"/>
        </w:rPr>
        <w:t>first</w:t>
      </w:r>
      <w:r w:rsidR="00AC1DA7" w:rsidRPr="000A15E3">
        <w:rPr>
          <w:color w:val="000000" w:themeColor="text1"/>
        </w:rPr>
        <w:t xml:space="preserve"> step in discovery </w:t>
      </w:r>
      <w:r w:rsidR="000A15E3" w:rsidRPr="000A15E3">
        <w:rPr>
          <w:color w:val="000000" w:themeColor="text1"/>
        </w:rPr>
        <w:t xml:space="preserve">because there are little to no symptoms present in the beginning stages. </w:t>
      </w:r>
      <w:r w:rsidR="000A15E3">
        <w:rPr>
          <w:color w:val="000000" w:themeColor="text1"/>
        </w:rPr>
        <w:t xml:space="preserve">  </w:t>
      </w:r>
      <w:r w:rsidR="000A15E3" w:rsidRPr="000A15E3">
        <w:rPr>
          <w:b/>
          <w:bCs/>
          <w:color w:val="E79419"/>
          <w:u w:val="single"/>
        </w:rPr>
        <w:t>Melanoma-</w:t>
      </w:r>
      <w:r w:rsidR="000A15E3" w:rsidRPr="000A15E3">
        <w:rPr>
          <w:color w:val="E79419"/>
        </w:rPr>
        <w:t xml:space="preserve"> </w:t>
      </w:r>
      <w:r w:rsidR="000A15E3">
        <w:rPr>
          <w:color w:val="000000" w:themeColor="text1"/>
        </w:rPr>
        <w:t xml:space="preserve">most dangerous type. It grows quickly and can spread to other organs. It is highly curable if found in the beginning stages so regular skin checks are crucial. </w:t>
      </w:r>
      <w:r w:rsidR="000A15E3">
        <w:rPr>
          <w:noProof/>
          <w:color w:val="000000" w:themeColor="text1"/>
        </w:rPr>
        <w:drawing>
          <wp:inline distT="0" distB="0" distL="0" distR="0" wp14:anchorId="528921C6" wp14:editId="52BE9BC9">
            <wp:extent cx="3400425" cy="2180590"/>
            <wp:effectExtent l="0" t="0" r="9525" b="0"/>
            <wp:docPr id="17598728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5" r="1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427" cy="218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15E3">
        <w:rPr>
          <w:color w:val="000000" w:themeColor="text1"/>
        </w:rPr>
        <w:t xml:space="preserve">Anyone can develop skin cancer, but you are more at risk if you are fair skinned, have red hair or freckles, have a family history, spend a lot of time outdoors, or use tanning beds. The best defense is taking preventative measures to stay safe. Wearing protective </w:t>
      </w:r>
      <w:proofErr w:type="gramStart"/>
      <w:r w:rsidR="000A15E3">
        <w:rPr>
          <w:color w:val="000000" w:themeColor="text1"/>
        </w:rPr>
        <w:t>clothing,  staying</w:t>
      </w:r>
      <w:proofErr w:type="gramEnd"/>
      <w:r w:rsidR="000A15E3">
        <w:rPr>
          <w:color w:val="000000" w:themeColor="text1"/>
        </w:rPr>
        <w:t xml:space="preserve"> in the shade, and avoiding hours when the sun is the strongest </w:t>
      </w:r>
      <w:proofErr w:type="gramStart"/>
      <w:r w:rsidR="000A15E3">
        <w:rPr>
          <w:color w:val="000000" w:themeColor="text1"/>
        </w:rPr>
        <w:t>( 11a-</w:t>
      </w:r>
      <w:proofErr w:type="gramEnd"/>
      <w:r w:rsidR="000A15E3">
        <w:rPr>
          <w:color w:val="000000" w:themeColor="text1"/>
        </w:rPr>
        <w:t>3</w:t>
      </w:r>
      <w:proofErr w:type="gramStart"/>
      <w:r w:rsidR="000A15E3">
        <w:rPr>
          <w:color w:val="000000" w:themeColor="text1"/>
        </w:rPr>
        <w:t>pm)  is</w:t>
      </w:r>
      <w:proofErr w:type="gramEnd"/>
      <w:r w:rsidR="000A15E3">
        <w:rPr>
          <w:color w:val="000000" w:themeColor="text1"/>
        </w:rPr>
        <w:t xml:space="preserve"> recommended.  </w:t>
      </w:r>
      <w:r w:rsidR="000A15E3">
        <w:rPr>
          <w:noProof/>
        </w:rPr>
        <w:drawing>
          <wp:inline distT="0" distB="0" distL="0" distR="0" wp14:anchorId="0654F78F" wp14:editId="37B4709A">
            <wp:extent cx="3400425" cy="2771775"/>
            <wp:effectExtent l="0" t="0" r="9525" b="9525"/>
            <wp:docPr id="1" name="Picture 1" descr="Your Ultimate Skin Cancer Prevention Guide | Mole Check Cli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r Ultimate Skin Cancer Prevention Guide | Mole Check Clinic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15E3">
        <w:rPr>
          <w:color w:val="000000" w:themeColor="text1"/>
        </w:rPr>
        <w:t xml:space="preserve">  If you notice </w:t>
      </w:r>
      <w:proofErr w:type="gramStart"/>
      <w:r w:rsidR="000A15E3">
        <w:rPr>
          <w:color w:val="000000" w:themeColor="text1"/>
        </w:rPr>
        <w:t>an abnormal</w:t>
      </w:r>
      <w:proofErr w:type="gramEnd"/>
      <w:r w:rsidR="000A15E3">
        <w:rPr>
          <w:color w:val="000000" w:themeColor="text1"/>
        </w:rPr>
        <w:t xml:space="preserve"> growth, new mole or any skin changes contact your doctor or a dermatologist. A tool for determining i</w:t>
      </w:r>
      <w:r w:rsidR="00462232">
        <w:rPr>
          <w:color w:val="000000" w:themeColor="text1"/>
        </w:rPr>
        <w:t>f</w:t>
      </w:r>
      <w:r w:rsidR="000A15E3">
        <w:rPr>
          <w:color w:val="000000" w:themeColor="text1"/>
        </w:rPr>
        <w:t xml:space="preserve"> a mole is cancer is the ABCDE rule.  </w:t>
      </w:r>
      <w:r w:rsidR="00462232">
        <w:rPr>
          <w:noProof/>
          <w:color w:val="000000" w:themeColor="text1"/>
        </w:rPr>
        <w:drawing>
          <wp:inline distT="0" distB="0" distL="0" distR="0" wp14:anchorId="62EF4F61" wp14:editId="20508F07">
            <wp:extent cx="3533775" cy="2105025"/>
            <wp:effectExtent l="0" t="0" r="9525" b="9525"/>
            <wp:docPr id="9824353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24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318" cy="212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2232">
        <w:rPr>
          <w:color w:val="000000" w:themeColor="text1"/>
        </w:rPr>
        <w:t xml:space="preserve">There are several treatment options available. The most important is early detection and diagnosis to prevent spreading to other parts of the body.  </w:t>
      </w:r>
    </w:p>
    <w:sectPr w:rsidR="000A15E3" w:rsidRPr="00462232" w:rsidSect="009C549C">
      <w:headerReference w:type="default" r:id="rId13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4851F" w14:textId="77777777" w:rsidR="0069574D" w:rsidRDefault="0069574D" w:rsidP="009C549C">
      <w:pPr>
        <w:spacing w:after="0" w:line="240" w:lineRule="auto"/>
      </w:pPr>
      <w:r>
        <w:separator/>
      </w:r>
    </w:p>
  </w:endnote>
  <w:endnote w:type="continuationSeparator" w:id="0">
    <w:p w14:paraId="2E165D0D" w14:textId="77777777" w:rsidR="0069574D" w:rsidRDefault="0069574D" w:rsidP="009C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28E6" w14:textId="77777777" w:rsidR="0069574D" w:rsidRDefault="0069574D" w:rsidP="009C549C">
      <w:pPr>
        <w:spacing w:after="0" w:line="240" w:lineRule="auto"/>
      </w:pPr>
      <w:r>
        <w:separator/>
      </w:r>
    </w:p>
  </w:footnote>
  <w:footnote w:type="continuationSeparator" w:id="0">
    <w:p w14:paraId="75C7D5FB" w14:textId="77777777" w:rsidR="0069574D" w:rsidRDefault="0069574D" w:rsidP="009C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A0AB" w14:textId="090F8098" w:rsidR="009C549C" w:rsidRPr="009C549C" w:rsidRDefault="009C549C" w:rsidP="009C549C">
    <w:pPr>
      <w:pStyle w:val="Header"/>
      <w:jc w:val="center"/>
      <w:rPr>
        <w:b/>
        <w:bCs/>
        <w:color w:val="E79419"/>
        <w:sz w:val="36"/>
        <w:szCs w:val="36"/>
      </w:rPr>
    </w:pPr>
    <w:r>
      <w:rPr>
        <w:noProof/>
      </w:rPr>
      <w:drawing>
        <wp:inline distT="0" distB="0" distL="0" distR="0" wp14:anchorId="782BFF1F" wp14:editId="0F6A56F9">
          <wp:extent cx="370569" cy="323576"/>
          <wp:effectExtent l="0" t="0" r="0" b="635"/>
          <wp:docPr id="2" name="Picture 1" descr="Premium Vector | Sun groovy retro background Horizontal wavy sun Retr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mium Vector | Sun groovy retro background Horizontal wavy sun Retro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209" cy="338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color w:val="E79419"/>
        <w:sz w:val="48"/>
        <w:szCs w:val="48"/>
      </w:rPr>
      <w:t xml:space="preserve">    </w:t>
    </w:r>
    <w:r w:rsidRPr="009C549C">
      <w:rPr>
        <w:b/>
        <w:bCs/>
        <w:color w:val="E79419"/>
        <w:sz w:val="48"/>
        <w:szCs w:val="48"/>
      </w:rPr>
      <w:t>AUGUST 2026</w:t>
    </w:r>
    <w:r>
      <w:rPr>
        <w:b/>
        <w:bCs/>
        <w:color w:val="E79419"/>
        <w:sz w:val="48"/>
        <w:szCs w:val="48"/>
      </w:rPr>
      <w:t xml:space="preserve">   </w:t>
    </w:r>
    <w:r w:rsidRPr="009C549C">
      <w:rPr>
        <w:b/>
        <w:bCs/>
        <w:color w:val="E79419"/>
        <w:sz w:val="36"/>
        <w:szCs w:val="36"/>
      </w:rPr>
      <w:t xml:space="preserve"> </w:t>
    </w:r>
    <w:r>
      <w:rPr>
        <w:b/>
        <w:bCs/>
        <w:noProof/>
        <w:color w:val="E79419"/>
        <w:sz w:val="36"/>
        <w:szCs w:val="36"/>
      </w:rPr>
      <w:drawing>
        <wp:inline distT="0" distB="0" distL="0" distR="0" wp14:anchorId="42B43867" wp14:editId="4B49F1D5">
          <wp:extent cx="352425" cy="310329"/>
          <wp:effectExtent l="0" t="0" r="0" b="0"/>
          <wp:docPr id="20664857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437" cy="31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A31BF2" w14:textId="4D57CDD9" w:rsidR="009C549C" w:rsidRPr="009C549C" w:rsidRDefault="009C549C" w:rsidP="009C549C">
    <w:pPr>
      <w:pStyle w:val="Header"/>
      <w:jc w:val="center"/>
      <w:rPr>
        <w:b/>
        <w:bCs/>
        <w:color w:val="E79419"/>
        <w:sz w:val="44"/>
        <w:szCs w:val="44"/>
      </w:rPr>
    </w:pPr>
    <w:r w:rsidRPr="009C549C">
      <w:rPr>
        <w:b/>
        <w:bCs/>
        <w:color w:val="E79419"/>
        <w:sz w:val="44"/>
        <w:szCs w:val="44"/>
      </w:rPr>
      <w:t>SKIN CANCER AWARENESS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9C"/>
    <w:rsid w:val="000A15E3"/>
    <w:rsid w:val="000D3FB8"/>
    <w:rsid w:val="000E6F42"/>
    <w:rsid w:val="002B2FCD"/>
    <w:rsid w:val="002D1844"/>
    <w:rsid w:val="0036750F"/>
    <w:rsid w:val="00462232"/>
    <w:rsid w:val="004721E2"/>
    <w:rsid w:val="0069574D"/>
    <w:rsid w:val="006E04C4"/>
    <w:rsid w:val="00743F98"/>
    <w:rsid w:val="009C549C"/>
    <w:rsid w:val="00AC1DA7"/>
    <w:rsid w:val="00AD202B"/>
    <w:rsid w:val="00E63C8F"/>
    <w:rsid w:val="00E738FB"/>
    <w:rsid w:val="00FE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F97B3"/>
  <w15:chartTrackingRefBased/>
  <w15:docId w15:val="{A99F37D9-C9EB-4699-A307-60E723F7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4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49C"/>
  </w:style>
  <w:style w:type="paragraph" w:styleId="Footer">
    <w:name w:val="footer"/>
    <w:basedOn w:val="Normal"/>
    <w:link w:val="FooterChar"/>
    <w:uiPriority w:val="99"/>
    <w:unhideWhenUsed/>
    <w:rsid w:val="009C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651502-76e4-436c-9307-6ed972369f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73C74DFBB674FB86499DCF1615491" ma:contentTypeVersion="11" ma:contentTypeDescription="Create a new document." ma:contentTypeScope="" ma:versionID="41fb2443be4f6c61f9cce196755e1ce7">
  <xsd:schema xmlns:xsd="http://www.w3.org/2001/XMLSchema" xmlns:xs="http://www.w3.org/2001/XMLSchema" xmlns:p="http://schemas.microsoft.com/office/2006/metadata/properties" xmlns:ns3="65651502-76e4-436c-9307-6ed972369ff4" targetNamespace="http://schemas.microsoft.com/office/2006/metadata/properties" ma:root="true" ma:fieldsID="8523ee48bf5433dd1c7ceecf474fcbe9" ns3:_="">
    <xsd:import namespace="65651502-76e4-436c-9307-6ed972369ff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51502-76e4-436c-9307-6ed972369f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AF282-C9F6-456F-9E6E-374C448BA444}">
  <ds:schemaRefs>
    <ds:schemaRef ds:uri="http://schemas.microsoft.com/office/2006/metadata/properties"/>
    <ds:schemaRef ds:uri="http://schemas.microsoft.com/office/infopath/2007/PartnerControls"/>
    <ds:schemaRef ds:uri="65651502-76e4-436c-9307-6ed972369ff4"/>
  </ds:schemaRefs>
</ds:datastoreItem>
</file>

<file path=customXml/itemProps2.xml><?xml version="1.0" encoding="utf-8"?>
<ds:datastoreItem xmlns:ds="http://schemas.openxmlformats.org/officeDocument/2006/customXml" ds:itemID="{5813CA5F-32D7-4FBA-AEE1-C98B7176E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58BE0-AB67-4F39-9C89-EF81A6F73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51502-76e4-436c-9307-6ed972369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282</Words>
  <Characters>1358</Characters>
  <Application>Microsoft Office Word</Application>
  <DocSecurity>0</DocSecurity>
  <Lines>42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Ryan</dc:creator>
  <cp:keywords/>
  <dc:description/>
  <cp:lastModifiedBy>Mary Ryan</cp:lastModifiedBy>
  <cp:revision>2</cp:revision>
  <dcterms:created xsi:type="dcterms:W3CDTF">2026-07-06T13:49:00Z</dcterms:created>
  <dcterms:modified xsi:type="dcterms:W3CDTF">2026-07-22T13:45:00Z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0x010100B2873C74DFBB674FB86499DCF1615491</vt:lpwstr>
  </property>
</Properties>
</file>